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B4F" w:rsidRDefault="00394A7C" w:rsidP="00394A7C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ahoma"/>
          <w:b/>
          <w:bCs/>
          <w:color w:val="111111"/>
          <w:sz w:val="24"/>
          <w:szCs w:val="24"/>
          <w:lang w:eastAsia="ru-RU"/>
        </w:rPr>
      </w:pPr>
      <w:r w:rsidRPr="00394A7C">
        <w:rPr>
          <w:rFonts w:ascii="Georgia" w:eastAsia="Times New Roman" w:hAnsi="Georgia" w:cs="Tahoma"/>
          <w:b/>
          <w:bCs/>
          <w:color w:val="111111"/>
          <w:sz w:val="24"/>
          <w:szCs w:val="24"/>
          <w:lang w:eastAsia="ru-RU"/>
        </w:rPr>
        <w:br/>
      </w:r>
      <w:r w:rsidRPr="00394A7C">
        <w:rPr>
          <w:rFonts w:ascii="Georgia" w:eastAsia="Times New Roman" w:hAnsi="Georgia" w:cs="Tahoma"/>
          <w:b/>
          <w:bCs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3876675" cy="2981325"/>
            <wp:effectExtent l="0" t="0" r="9525" b="9525"/>
            <wp:docPr id="3" name="Рисунок 3" descr="http://www.kozhven-stoskol.belzdrav.ru/upload/iblock/266/%D0%A1%D0%BA%D0%B0%D0%B6%D0%B8%20%D0%BD%D0%B0%D1%80%D0%BA%D0%BE%D1%82%D0%B8%D0%BA%D0%B0%D0%BC%20-%20%D0%BD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ozhven-stoskol.belzdrav.ru/upload/iblock/266/%D0%A1%D0%BA%D0%B0%D0%B6%D0%B8%20%D0%BD%D0%B0%D1%80%D0%BA%D0%BE%D1%82%D0%B8%D0%BA%D0%B0%D0%BC%20-%20%D0%BD%D0%B5%D1%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b/>
          <w:bCs/>
          <w:color w:val="111111"/>
          <w:sz w:val="24"/>
          <w:szCs w:val="24"/>
          <w:lang w:eastAsia="ru-RU"/>
        </w:rPr>
        <w:t>Уважаемые родители</w:t>
      </w: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!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Наркомания – это «тихая» война против человечества, где наркотики являются смертельным оружием, уносящим жизни и ломающим судьбы молодого поколения.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Несмотря на принимаемые меры, все больше подростков вовлекается в незаконный оборот наркотических средств и психотропных веществ. Только в 2016 го</w:t>
      </w:r>
      <w:r w:rsidR="00401B4F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ду на территории Жлобинского района</w:t>
      </w: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 подростками было совершено 3 преступления по линии наркоконтроля.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Настораживает и тот факт, что несовершеннолетние вовлекаются не только в потребление наркотиков, но и в их сбыт, в том числе с использованием Интернет-ресурсов. За 9 месяцев</w:t>
      </w:r>
      <w:r w:rsidR="00401B4F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 2016 года несовершеннолетними Гомельской области </w:t>
      </w: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совершено 62 преступления, связанных с хранением и сбытом наркотических средств.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В соответствии с действующим законодательством уголовная ответственность за незаконный оборот наркотических средств, психотропных веществ, их </w:t>
      </w:r>
      <w:proofErr w:type="spell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прекурсоров</w:t>
      </w:r>
      <w:proofErr w:type="spell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 или аналогов (ч.2-5 ст.328 Уголовного кодекса Республики Беларусь) наступает с 14 лет.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В 2016 году вынесен приговор в отношении двоих не</w:t>
      </w:r>
      <w:r w:rsidR="00401B4F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совершеннолетних Жлобинского</w:t>
      </w: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 района, 1999 и 1998 года рождения, которые признаны виновными в совершении преступлений, предусмотренных ч.3 ст.328 УК Республики Беларусь, им назначено наказание в виде 8 лет лишения свободы.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b/>
          <w:bCs/>
          <w:color w:val="111111"/>
          <w:sz w:val="24"/>
          <w:szCs w:val="24"/>
          <w:lang w:eastAsia="ru-RU"/>
        </w:rPr>
        <w:t>Уважаемые родители!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Наступил тот переломный момент, когда нам всем вместе необходимо объединиться в борьбе с наркоманией.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Наркомания… За этим словом — искалеченные жизни, сломанные судьбы, отчаяние, страх, боль, смерть и преступление! Дай Бог не столкнуться с этим ни нам, ни нашим детям!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Очень многое, если не всё, зависит от нас — родителей, от семейного климата и взаимоотношений с ребёнком.   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Одной из главных причин, толкающих подростков на путь наркомани</w:t>
      </w:r>
      <w:r w:rsidR="00401B4F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и, является </w:t>
      </w: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разлад с самим собой, родителями, сверстниками, учителями.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По возможности старайтесь чаще беседовать с детьми на </w:t>
      </w:r>
      <w:r w:rsidR="00401B4F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самые различные темы, особенно </w:t>
      </w: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те, которые на данный момент представляют для них наибольший интерес.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lastRenderedPageBreak/>
        <w:t>Помните, что вы очень много значите для вашего ребенка. Он</w:t>
      </w:r>
      <w:r w:rsidR="00401B4F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 замечает все, что вы делаете, </w:t>
      </w: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говорите, как поступаете. Ваш личный пример, своевременное и уместно сказанное слово играют огромную роль.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Помогите вашим детям разобраться в информации о наркомании. Обсуждайте с ними различные случаи и происшествия, кас</w:t>
      </w:r>
      <w:r w:rsidR="00401B4F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ающиеся наркотиков. Предложите </w:t>
      </w: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решить, как бы они поступили в той или иной ситуации. Всегда старайтесь выслушать ребенка, стимулируйте его стремление задавать вопросы.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Показывайте свое уважение к мнению детей, их видению мира, будьте внимательны, с сочувствием относитесь к их трудностям и отвлекайте от неприятных размышлений. Хвалите, показывайте свое удовлетворение и гордость за их правильные и хорошие поступки. Не увлекайтесь критикой понапрасну. Пересматривайте свою тактику и характер общения с детьми по мере их взросления.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Всем нам надо быть во всеоружии, чтобы предотвратить возможную беду.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Для получения консультации по вопросам потребления</w:t>
      </w:r>
      <w:r w:rsidR="00401B4F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 несовершеннолетними алкоголя, </w:t>
      </w:r>
      <w:proofErr w:type="spell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психоактивных</w:t>
      </w:r>
      <w:proofErr w:type="spell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 веществ, а также получения квалифицированн</w:t>
      </w:r>
      <w:r w:rsidR="00401B4F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ой наркологической </w:t>
      </w: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и психологической помощи вы можете обратиться в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bookmarkStart w:id="0" w:name="_GoBack"/>
      <w:r w:rsidRPr="00394A7C">
        <w:rPr>
          <w:rFonts w:ascii="Georgia" w:eastAsia="Times New Roman" w:hAnsi="Georgia" w:cs="Tahoma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22393275" cy="18754725"/>
            <wp:effectExtent l="0" t="0" r="9525" b="9525"/>
            <wp:docPr id="2" name="Рисунок 2" descr="http://abali.ru/wp-content/uploads/2011/03/Vnimanie_Opasnost_prochie_opasnosti_Abali.ru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bali.ru/wp-content/uploads/2011/03/Vnimanie_Opasnost_prochie_opasnosti_Abali.ru_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3275" cy="1875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b/>
          <w:bCs/>
          <w:color w:val="111111"/>
          <w:sz w:val="24"/>
          <w:szCs w:val="24"/>
          <w:lang w:eastAsia="ru-RU"/>
        </w:rPr>
        <w:lastRenderedPageBreak/>
        <w:t>Кабинет анонимного консультирования несовершеннолетних и их родителей </w:t>
      </w:r>
      <w:r w:rsidRPr="00394A7C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>учреждение</w:t>
      </w:r>
      <w:r w:rsidR="00401B4F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 xml:space="preserve"> здравоохранения «</w:t>
      </w:r>
      <w:proofErr w:type="spellStart"/>
      <w:r w:rsidR="00401B4F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>Жлобинская</w:t>
      </w:r>
      <w:proofErr w:type="spellEnd"/>
      <w:r w:rsidRPr="00394A7C">
        <w:rPr>
          <w:rFonts w:ascii="Arial" w:eastAsia="Times New Roman" w:hAnsi="Arial" w:cs="Arial"/>
          <w:b/>
          <w:bCs/>
          <w:i/>
          <w:iCs/>
          <w:color w:val="111111"/>
          <w:sz w:val="24"/>
          <w:szCs w:val="24"/>
          <w:lang w:eastAsia="ru-RU"/>
        </w:rPr>
        <w:t xml:space="preserve"> центральная районная больница» </w:t>
      </w:r>
      <w:proofErr w:type="spellStart"/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г.</w:t>
      </w:r>
      <w:r w:rsidR="00401B4F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Жлобин</w:t>
      </w:r>
      <w:proofErr w:type="spellEnd"/>
      <w:r w:rsidR="00401B4F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, ул. Воровского, 1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b/>
          <w:bCs/>
          <w:color w:val="111111"/>
          <w:sz w:val="24"/>
          <w:szCs w:val="24"/>
          <w:lang w:eastAsia="ru-RU"/>
        </w:rPr>
        <w:t>тел.</w:t>
      </w:r>
      <w:r w:rsidR="00401B4F" w:rsidRPr="00401B4F">
        <w:rPr>
          <w:rFonts w:ascii="Helvetica" w:hAnsi="Helvetica" w:cs="Helvetica"/>
          <w:color w:val="000000"/>
          <w:sz w:val="27"/>
          <w:szCs w:val="27"/>
          <w:shd w:val="clear" w:color="auto" w:fill="FFFFFF"/>
        </w:rPr>
        <w:t xml:space="preserve"> </w:t>
      </w:r>
      <w:r w:rsidR="00401B4F" w:rsidRPr="00401B4F">
        <w:rPr>
          <w:rFonts w:ascii="Arial Narrow" w:hAnsi="Arial Narrow" w:cs="Helvetica"/>
          <w:b/>
          <w:color w:val="000000"/>
          <w:sz w:val="27"/>
          <w:szCs w:val="27"/>
          <w:shd w:val="clear" w:color="auto" w:fill="FFFFFF"/>
        </w:rPr>
        <w:t>4-25-11, 3-62-58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пон</w:t>
      </w:r>
      <w:r w:rsidR="00401B4F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едельник – пятница с 08-00 до 18-00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b/>
          <w:bCs/>
          <w:color w:val="111111"/>
          <w:sz w:val="24"/>
          <w:szCs w:val="24"/>
          <w:lang w:eastAsia="ru-RU"/>
        </w:rPr>
        <w:t>Это важно знать</w:t>
      </w: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: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proofErr w:type="spell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Spice</w:t>
      </w:r>
      <w:proofErr w:type="spell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 («спайс») – одна из наиболее распространенных синтетических курительных смесей (</w:t>
      </w:r>
      <w:proofErr w:type="spell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миксов</w:t>
      </w:r>
      <w:proofErr w:type="spell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 xml:space="preserve">), поставляемых в продажу в виде травы с нанесенным химическим веществом. Обладает </w:t>
      </w:r>
      <w:proofErr w:type="spellStart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психоактивным</w:t>
      </w:r>
      <w:proofErr w:type="spellEnd"/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 воздействием, имитирующим марихуану.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Реакции на «спайс» могут быть различными – психоз, эйфория, смех или страх, полная потеря контроля над действиями.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Кроме того, даже периодическое потребление смесей с</w:t>
      </w:r>
      <w:r w:rsidR="00401B4F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тановится причиной необратимых </w:t>
      </w: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процессов в центральной нервной системе человека: от замедления мыслительной деятельности до депрессивных состояний.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b/>
          <w:bCs/>
          <w:color w:val="111111"/>
          <w:sz w:val="24"/>
          <w:szCs w:val="24"/>
          <w:lang w:eastAsia="ru-RU"/>
        </w:rPr>
        <w:t>Признаки употребления «Спайс»:</w:t>
      </w:r>
    </w:p>
    <w:p w:rsidR="00394A7C" w:rsidRPr="00394A7C" w:rsidRDefault="00394A7C" w:rsidP="00394A7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расширенные или суженные зрачки;</w:t>
      </w:r>
    </w:p>
    <w:p w:rsidR="00394A7C" w:rsidRPr="00394A7C" w:rsidRDefault="00394A7C" w:rsidP="00394A7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покраснение глаз;</w:t>
      </w:r>
    </w:p>
    <w:p w:rsidR="00394A7C" w:rsidRPr="00394A7C" w:rsidRDefault="00394A7C" w:rsidP="00394A7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повышенная двигательная активность;</w:t>
      </w:r>
    </w:p>
    <w:p w:rsidR="00394A7C" w:rsidRPr="00394A7C" w:rsidRDefault="00394A7C" w:rsidP="00394A7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нечленораздельная речь;</w:t>
      </w:r>
    </w:p>
    <w:p w:rsidR="00394A7C" w:rsidRPr="00394A7C" w:rsidRDefault="00394A7C" w:rsidP="00394A7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резкая смена настроения;</w:t>
      </w:r>
    </w:p>
    <w:p w:rsidR="00394A7C" w:rsidRPr="00394A7C" w:rsidRDefault="00394A7C" w:rsidP="00394A7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сухость во рту;</w:t>
      </w:r>
    </w:p>
    <w:p w:rsidR="00394A7C" w:rsidRPr="00394A7C" w:rsidRDefault="00394A7C" w:rsidP="00394A7C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повышение артериального давления; тахикардия.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color w:val="111111"/>
          <w:sz w:val="24"/>
          <w:szCs w:val="24"/>
          <w:lang w:eastAsia="ru-RU"/>
        </w:rPr>
        <w:t>Действующим законодательством установлена следующая уголовная ответственность за отдельные виды преступлений против здоровья населения.</w:t>
      </w:r>
    </w:p>
    <w:p w:rsidR="00394A7C" w:rsidRPr="00394A7C" w:rsidRDefault="00394A7C" w:rsidP="00394A7C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394A7C">
        <w:rPr>
          <w:rFonts w:ascii="Georgia" w:eastAsia="Times New Roman" w:hAnsi="Georgia" w:cs="Tahoma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6118002" cy="7911465"/>
            <wp:effectExtent l="0" t="0" r="0" b="0"/>
            <wp:docPr id="1" name="Рисунок 1" descr="https://content.schools.by/ctdim-kalink/library/%D0%A1%D1%82%D0%BE%D0%BF_%D1%81%D0%BF%D0%B0%D0%B9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ctdim-kalink/library/%D0%A1%D1%82%D0%BE%D0%BF_%D1%81%D0%BF%D0%B0%D0%B9%D1%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709" cy="792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98" w:rsidRDefault="00F67698"/>
    <w:sectPr w:rsidR="00F67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D4578"/>
    <w:multiLevelType w:val="multilevel"/>
    <w:tmpl w:val="7EECC7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66B"/>
    <w:rsid w:val="0019066B"/>
    <w:rsid w:val="00394A7C"/>
    <w:rsid w:val="00401B4F"/>
    <w:rsid w:val="00F67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15356"/>
  <w15:chartTrackingRefBased/>
  <w15:docId w15:val="{72187E65-FCA0-4FD3-9E3D-92BDB1E91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94A7C"/>
    <w:rPr>
      <w:b/>
      <w:bCs/>
    </w:rPr>
  </w:style>
  <w:style w:type="character" w:styleId="a4">
    <w:name w:val="Emphasis"/>
    <w:basedOn w:val="a0"/>
    <w:uiPriority w:val="20"/>
    <w:qFormat/>
    <w:rsid w:val="00394A7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41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626</Words>
  <Characters>3569</Characters>
  <Application>Microsoft Office Word</Application>
  <DocSecurity>0</DocSecurity>
  <Lines>29</Lines>
  <Paragraphs>8</Paragraphs>
  <ScaleCrop>false</ScaleCrop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Прохоренко</dc:creator>
  <cp:keywords/>
  <dc:description/>
  <cp:lastModifiedBy>HomeUser</cp:lastModifiedBy>
  <cp:revision>3</cp:revision>
  <dcterms:created xsi:type="dcterms:W3CDTF">2018-03-15T07:42:00Z</dcterms:created>
  <dcterms:modified xsi:type="dcterms:W3CDTF">2020-06-03T11:27:00Z</dcterms:modified>
</cp:coreProperties>
</file>